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80" w:rsidRDefault="00AD0180" w:rsidP="00AD0180">
      <w:pPr>
        <w:spacing w:line="560" w:lineRule="exact"/>
        <w:rPr>
          <w:rFonts w:ascii="黑体" w:eastAsia="黑体" w:hAnsi="黑体" w:cs="黑体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</w:t>
      </w:r>
    </w:p>
    <w:p w:rsidR="00AD0180" w:rsidRDefault="00AD0180" w:rsidP="00AD0180">
      <w:pPr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麻城市“新官不理旧账”问题线索表</w:t>
      </w:r>
    </w:p>
    <w:tbl>
      <w:tblPr>
        <w:tblW w:w="9118" w:type="dxa"/>
        <w:jc w:val="center"/>
        <w:tblLayout w:type="fixed"/>
        <w:tblLook w:val="04A0"/>
      </w:tblPr>
      <w:tblGrid>
        <w:gridCol w:w="2353"/>
        <w:gridCol w:w="1918"/>
        <w:gridCol w:w="1905"/>
        <w:gridCol w:w="1491"/>
        <w:gridCol w:w="1451"/>
      </w:tblGrid>
      <w:tr w:rsidR="00AD0180" w:rsidTr="00E07496">
        <w:trPr>
          <w:trHeight w:val="753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400" w:lineRule="exact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案件名称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AD0180" w:rsidTr="00E07496">
        <w:trPr>
          <w:trHeight w:hRule="exact" w:val="826"/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案件当事各方基本信息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政府机构名称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政府机构电话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政府机构地址</w:t>
            </w:r>
          </w:p>
        </w:tc>
      </w:tr>
      <w:tr w:rsidR="00AD0180" w:rsidTr="00E07496">
        <w:trPr>
          <w:trHeight w:hRule="exact" w:val="964"/>
          <w:jc w:val="center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0180" w:rsidTr="00E07496">
        <w:trPr>
          <w:trHeight w:hRule="exact" w:val="650"/>
          <w:jc w:val="center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市场主体名称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市场主体电话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市场主体地址</w:t>
            </w:r>
          </w:p>
        </w:tc>
      </w:tr>
      <w:tr w:rsidR="00AD0180" w:rsidTr="00E07496">
        <w:trPr>
          <w:trHeight w:hRule="exact" w:val="1132"/>
          <w:jc w:val="center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0180" w:rsidTr="00E07496">
        <w:trPr>
          <w:trHeight w:val="6392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案件基本情况（包括案件的形成及发展，协调解决情况、诉讼情况、执行情况等）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</w:p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0180" w:rsidTr="00AD0180">
        <w:trPr>
          <w:trHeight w:val="657"/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案件类型</w:t>
            </w:r>
          </w:p>
          <w:p w:rsid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（请在符合的类型后面打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“√”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政策措施不落地、不落实、执行不连续问题。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0180" w:rsidTr="00AD0180">
        <w:trPr>
          <w:trHeight w:val="894"/>
          <w:jc w:val="center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对签订的合法合规合同或作出的合法合规承诺不履行、不兑现问题。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0180" w:rsidTr="00AD0180">
        <w:trPr>
          <w:trHeight w:val="2073"/>
          <w:jc w:val="center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both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对解决招商引资、政府投资项目建设中的历史遗留问题不担当、不作为，导致合法合规项目不能及时落地、建设、投产、见效问题。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0180" w:rsidTr="00E07496">
        <w:trPr>
          <w:trHeight w:val="270"/>
          <w:jc w:val="center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5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其他相关问题。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D0180" w:rsidTr="00AD0180">
        <w:trPr>
          <w:trHeight w:val="2798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您认为造成案件解决困难的原因（如政府不主动不配合协调、执行不力等）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D0180" w:rsidTr="00AD0180">
        <w:trPr>
          <w:trHeight w:val="1139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P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w w:val="90"/>
                <w:sz w:val="28"/>
                <w:szCs w:val="28"/>
              </w:rPr>
            </w:pPr>
            <w:r w:rsidRPr="00AD0180">
              <w:rPr>
                <w:rFonts w:ascii="Times New Roman" w:eastAsia="仿宋_GB2312" w:hAnsi="Times New Roman" w:cs="Times New Roman"/>
                <w:spacing w:val="-11"/>
                <w:w w:val="90"/>
                <w:sz w:val="28"/>
                <w:szCs w:val="28"/>
              </w:rPr>
              <w:t>对协调解决此案的建议或其他要求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D0180" w:rsidTr="00AD0180">
        <w:trPr>
          <w:trHeight w:val="1562"/>
          <w:jc w:val="center"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申明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4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我谨承诺对上述材料的真实性负完全法律责任。</w:t>
            </w:r>
          </w:p>
          <w:p w:rsidR="00AD0180" w:rsidRDefault="00AD0180" w:rsidP="00E07496">
            <w:pPr>
              <w:spacing w:line="400" w:lineRule="exact"/>
              <w:jc w:val="center"/>
              <w:textAlignment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承诺人：（签名）（企业公章）</w:t>
            </w:r>
          </w:p>
        </w:tc>
      </w:tr>
      <w:tr w:rsidR="00AD0180" w:rsidTr="00E07496">
        <w:trPr>
          <w:trHeight w:val="270"/>
          <w:jc w:val="center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AD0180">
            <w:pPr>
              <w:spacing w:line="360" w:lineRule="auto"/>
              <w:jc w:val="center"/>
              <w:textAlignment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线索提供者信息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住址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</w:tr>
      <w:tr w:rsidR="00AD0180" w:rsidTr="00AD0180">
        <w:trPr>
          <w:trHeight w:val="560"/>
          <w:jc w:val="center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180" w:rsidRDefault="00AD0180" w:rsidP="00E07496">
            <w:pPr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D0180" w:rsidRDefault="00AD0180" w:rsidP="00AD0180">
      <w:pPr>
        <w:ind w:firstLine="720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cs="Times New Roman"/>
          <w:sz w:val="24"/>
        </w:rPr>
        <w:t>备注：</w:t>
      </w:r>
      <w:r>
        <w:rPr>
          <w:rFonts w:ascii="Times New Roman" w:eastAsia="仿宋" w:hAnsi="Times New Roman" w:cs="Times New Roman"/>
          <w:sz w:val="24"/>
        </w:rPr>
        <w:t>1</w:t>
      </w:r>
      <w:r>
        <w:rPr>
          <w:rFonts w:ascii="Times New Roman" w:eastAsia="仿宋" w:hAnsi="Times New Roman" w:cs="Times New Roman"/>
          <w:sz w:val="24"/>
        </w:rPr>
        <w:t>、相关素材可作为附件一并提供；</w:t>
      </w:r>
      <w:r>
        <w:rPr>
          <w:rFonts w:ascii="Times New Roman" w:eastAsia="仿宋" w:hAnsi="Times New Roman" w:cs="Times New Roman"/>
          <w:sz w:val="24"/>
        </w:rPr>
        <w:t>2</w:t>
      </w:r>
      <w:r>
        <w:rPr>
          <w:rFonts w:ascii="Times New Roman" w:eastAsia="仿宋" w:hAnsi="Times New Roman" w:cs="Times New Roman"/>
          <w:sz w:val="24"/>
        </w:rPr>
        <w:t>、黑体栏为必填栏。</w:t>
      </w:r>
    </w:p>
    <w:p w:rsidR="004358AB" w:rsidRDefault="004358AB" w:rsidP="00D31D50">
      <w:pPr>
        <w:spacing w:line="220" w:lineRule="atLeast"/>
      </w:pPr>
    </w:p>
    <w:sectPr w:rsidR="004358AB" w:rsidSect="00AD0180">
      <w:pgSz w:w="11906" w:h="16838"/>
      <w:pgMar w:top="1588" w:right="1701" w:bottom="1361" w:left="1701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5D" w:rsidRDefault="0040645D" w:rsidP="00AD0180">
      <w:pPr>
        <w:spacing w:after="0"/>
      </w:pPr>
      <w:r>
        <w:separator/>
      </w:r>
    </w:p>
  </w:endnote>
  <w:endnote w:type="continuationSeparator" w:id="0">
    <w:p w:rsidR="0040645D" w:rsidRDefault="0040645D" w:rsidP="00AD0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5D" w:rsidRDefault="0040645D" w:rsidP="00AD0180">
      <w:pPr>
        <w:spacing w:after="0"/>
      </w:pPr>
      <w:r>
        <w:separator/>
      </w:r>
    </w:p>
  </w:footnote>
  <w:footnote w:type="continuationSeparator" w:id="0">
    <w:p w:rsidR="0040645D" w:rsidRDefault="0040645D" w:rsidP="00AD01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0645D"/>
    <w:rsid w:val="00426133"/>
    <w:rsid w:val="004358AB"/>
    <w:rsid w:val="008B7726"/>
    <w:rsid w:val="00AD0180"/>
    <w:rsid w:val="00D31D50"/>
    <w:rsid w:val="00EA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0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018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0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018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2022-05-25T09:37:00Z</dcterms:modified>
</cp:coreProperties>
</file>